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DB952" w14:textId="52A068C3" w:rsidR="00F402F2" w:rsidRPr="001B0010" w:rsidRDefault="001B0010">
      <w:pPr>
        <w:rPr>
          <w:b/>
          <w:bCs/>
          <w:sz w:val="32"/>
          <w:szCs w:val="32"/>
        </w:rPr>
      </w:pPr>
      <w:r w:rsidRPr="001B0010">
        <w:rPr>
          <w:b/>
          <w:bCs/>
          <w:sz w:val="32"/>
          <w:szCs w:val="32"/>
        </w:rPr>
        <w:t>Earth’s Groundwater Basins Are Running Out of Water</w:t>
      </w:r>
    </w:p>
    <w:p w14:paraId="64BA04B9" w14:textId="01E90F32" w:rsidR="001B0010" w:rsidRPr="001B0010" w:rsidRDefault="001B0010">
      <w:hyperlink r:id="rId4" w:history="1">
        <w:r>
          <w:rPr>
            <w:rStyle w:val="Hyperlink"/>
          </w:rPr>
          <w:t>https://www.livescience.com/51483-groundwater-basins-running-out-of-water.html</w:t>
        </w:r>
      </w:hyperlink>
    </w:p>
    <w:p w14:paraId="6EDFEC6F" w14:textId="020A6B10" w:rsidR="001B0010" w:rsidRDefault="001B0010">
      <w:pPr>
        <w:rPr>
          <w:sz w:val="22"/>
          <w:szCs w:val="22"/>
        </w:rPr>
      </w:pPr>
      <w:r w:rsidRPr="001B0010">
        <w:rPr>
          <w:sz w:val="22"/>
          <w:szCs w:val="22"/>
        </w:rPr>
        <w:t>By Elizabeth Howell</w:t>
      </w:r>
      <w:r w:rsidRPr="001B0010">
        <w:rPr>
          <w:sz w:val="22"/>
          <w:szCs w:val="22"/>
        </w:rPr>
        <w:tab/>
      </w:r>
      <w:r w:rsidRPr="001B0010">
        <w:rPr>
          <w:sz w:val="22"/>
          <w:szCs w:val="22"/>
        </w:rPr>
        <w:tab/>
      </w:r>
      <w:r w:rsidRPr="001B0010">
        <w:rPr>
          <w:sz w:val="22"/>
          <w:szCs w:val="22"/>
        </w:rPr>
        <w:tab/>
      </w:r>
      <w:r w:rsidRPr="001B0010">
        <w:rPr>
          <w:sz w:val="22"/>
          <w:szCs w:val="22"/>
        </w:rPr>
        <w:tab/>
        <w:t>July 8, 2015</w:t>
      </w:r>
    </w:p>
    <w:p w14:paraId="7E368041" w14:textId="2085C790" w:rsidR="001B0010" w:rsidRDefault="001B0010"/>
    <w:p w14:paraId="63BCFF48" w14:textId="351F4519" w:rsidR="001B0010" w:rsidRPr="001B0010" w:rsidRDefault="001B0010" w:rsidP="001B0010">
      <w:r>
        <w:rPr>
          <w:noProof/>
        </w:rPr>
        <w:drawing>
          <wp:inline distT="0" distB="0" distL="0" distR="0" wp14:anchorId="4C992FD4" wp14:editId="25B0A879">
            <wp:extent cx="6653777" cy="420624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png"/>
                    <pic:cNvPicPr/>
                  </pic:nvPicPr>
                  <pic:blipFill>
                    <a:blip r:embed="rId5">
                      <a:extLst>
                        <a:ext uri="{28A0092B-C50C-407E-A947-70E740481C1C}">
                          <a14:useLocalDpi xmlns:a14="http://schemas.microsoft.com/office/drawing/2010/main" val="0"/>
                        </a:ext>
                      </a:extLst>
                    </a:blip>
                    <a:stretch>
                      <a:fillRect/>
                    </a:stretch>
                  </pic:blipFill>
                  <pic:spPr>
                    <a:xfrm>
                      <a:off x="0" y="0"/>
                      <a:ext cx="6653777" cy="4206240"/>
                    </a:xfrm>
                    <a:prstGeom prst="rect">
                      <a:avLst/>
                    </a:prstGeom>
                  </pic:spPr>
                </pic:pic>
              </a:graphicData>
            </a:graphic>
          </wp:inline>
        </w:drawing>
      </w:r>
    </w:p>
    <w:p w14:paraId="7115FBFF" w14:textId="77777777" w:rsidR="001B0010" w:rsidRDefault="001B0010" w:rsidP="001B0010">
      <w:pPr>
        <w:shd w:val="clear" w:color="auto" w:fill="FFFFFF"/>
        <w:spacing w:line="240" w:lineRule="atLeast"/>
        <w:textAlignment w:val="baseline"/>
        <w:rPr>
          <w:rFonts w:eastAsia="Times New Roman" w:cs="Arial"/>
          <w:color w:val="333333"/>
          <w:sz w:val="20"/>
          <w:szCs w:val="20"/>
        </w:rPr>
      </w:pPr>
      <w:r w:rsidRPr="001B0010">
        <w:rPr>
          <w:rFonts w:eastAsia="Times New Roman" w:cs="Arial"/>
          <w:color w:val="333333"/>
          <w:sz w:val="20"/>
          <w:szCs w:val="20"/>
        </w:rPr>
        <w:t>Groundwater storage trends for the planet's 37 largest aquifers. Of these, 21 have exceeded sustainability tipping points and are being depleted, with 13 considered significantly distressed, threatening regional water security and resilience.</w:t>
      </w:r>
      <w:r w:rsidRPr="001B0010">
        <w:rPr>
          <w:rFonts w:eastAsia="Times New Roman" w:cs="Arial"/>
          <w:color w:val="333333"/>
          <w:sz w:val="20"/>
          <w:szCs w:val="20"/>
        </w:rPr>
        <w:tab/>
      </w:r>
    </w:p>
    <w:p w14:paraId="7CEB3DBC" w14:textId="2BFBAC84" w:rsidR="001B0010" w:rsidRPr="001B0010" w:rsidRDefault="001B0010" w:rsidP="001B0010">
      <w:pPr>
        <w:shd w:val="clear" w:color="auto" w:fill="FFFFFF"/>
        <w:spacing w:line="240" w:lineRule="atLeast"/>
        <w:textAlignment w:val="baseline"/>
        <w:rPr>
          <w:rFonts w:eastAsia="Times New Roman" w:cs="Arial"/>
          <w:color w:val="333333"/>
          <w:sz w:val="20"/>
          <w:szCs w:val="20"/>
        </w:rPr>
      </w:pPr>
      <w:r w:rsidRPr="001B0010">
        <w:rPr>
          <w:rFonts w:eastAsia="Times New Roman" w:cs="Arial"/>
          <w:color w:val="333333"/>
          <w:sz w:val="20"/>
          <w:szCs w:val="20"/>
        </w:rPr>
        <w:t>(Image: © UC Irvine / NASA)</w:t>
      </w:r>
    </w:p>
    <w:p w14:paraId="262F1F0A" w14:textId="3EA23AE3" w:rsidR="001B0010" w:rsidRPr="001B0010" w:rsidRDefault="001B0010">
      <w:pPr>
        <w:rPr>
          <w:sz w:val="20"/>
          <w:szCs w:val="20"/>
        </w:rPr>
      </w:pPr>
    </w:p>
    <w:p w14:paraId="70B9ED9B" w14:textId="77777777" w:rsidR="001B0010" w:rsidRDefault="001B0010"/>
    <w:p w14:paraId="0ABF151F" w14:textId="77777777" w:rsidR="001B0010" w:rsidRPr="001B0010" w:rsidRDefault="001B0010" w:rsidP="001B0010">
      <w:pPr>
        <w:pStyle w:val="NormalWeb"/>
        <w:shd w:val="clear" w:color="auto" w:fill="FFFFFF"/>
        <w:spacing w:before="0" w:beforeAutospacing="0" w:after="240" w:afterAutospacing="0"/>
        <w:textAlignment w:val="baseline"/>
        <w:rPr>
          <w:rFonts w:asciiTheme="minorHAnsi" w:hAnsiTheme="minorHAnsi" w:cs="Arial"/>
          <w:color w:val="333333"/>
        </w:rPr>
      </w:pPr>
      <w:r w:rsidRPr="001B0010">
        <w:rPr>
          <w:rFonts w:asciiTheme="minorHAnsi" w:hAnsiTheme="minorHAnsi" w:cs="Arial"/>
          <w:color w:val="333333"/>
        </w:rPr>
        <w:t>One-third of Earth's largest groundwater basins are under threat because humans are draining so much water from them, according to two new studies. What's more, researchers say they lack accurate data about how much water remains in these dwindling reservoirs.</w:t>
      </w:r>
    </w:p>
    <w:p w14:paraId="5F99ED4C" w14:textId="5A66E800" w:rsidR="001B0010" w:rsidRDefault="001B0010" w:rsidP="001B0010">
      <w:pPr>
        <w:pStyle w:val="NormalWeb"/>
        <w:shd w:val="clear" w:color="auto" w:fill="FFFFFF"/>
        <w:spacing w:before="0" w:beforeAutospacing="0" w:after="0" w:afterAutospacing="0"/>
        <w:textAlignment w:val="baseline"/>
        <w:rPr>
          <w:rFonts w:asciiTheme="minorHAnsi" w:hAnsiTheme="minorHAnsi" w:cs="Arial"/>
          <w:color w:val="333333"/>
        </w:rPr>
      </w:pPr>
      <w:bookmarkStart w:id="0" w:name="_GoBack"/>
      <w:bookmarkEnd w:id="0"/>
      <w:r w:rsidRPr="001B0010">
        <w:rPr>
          <w:rFonts w:asciiTheme="minorHAnsi" w:hAnsiTheme="minorHAnsi" w:cs="Arial"/>
          <w:color w:val="333333"/>
        </w:rPr>
        <w:t>The studies found that eight of the world's 37 biggest aquifers are "overstressed," meaning not enough water is replenished to offset the usage. Topping the list of </w:t>
      </w:r>
      <w:hyperlink r:id="rId6" w:history="1">
        <w:r w:rsidRPr="001B0010">
          <w:rPr>
            <w:rStyle w:val="Hyperlink"/>
            <w:rFonts w:asciiTheme="minorHAnsi" w:hAnsiTheme="minorHAnsi" w:cs="Arial"/>
            <w:color w:val="026CA2"/>
            <w:bdr w:val="none" w:sz="0" w:space="0" w:color="auto" w:frame="1"/>
          </w:rPr>
          <w:t>overstressed aquifers</w:t>
        </w:r>
      </w:hyperlink>
      <w:r w:rsidRPr="001B0010">
        <w:rPr>
          <w:rFonts w:asciiTheme="minorHAnsi" w:hAnsiTheme="minorHAnsi" w:cs="Arial"/>
          <w:color w:val="333333"/>
        </w:rPr>
        <w:t> is the Arabian Aquifer System, located beneath Yemen and Saudi Arabia, from which 60 million people draw their water.</w:t>
      </w:r>
    </w:p>
    <w:p w14:paraId="38DF2716" w14:textId="77777777" w:rsidR="001B0010" w:rsidRDefault="001B0010" w:rsidP="001B0010">
      <w:pPr>
        <w:pStyle w:val="NormalWeb"/>
        <w:shd w:val="clear" w:color="auto" w:fill="FFFFFF"/>
        <w:spacing w:before="0" w:beforeAutospacing="0" w:after="0" w:afterAutospacing="0"/>
        <w:textAlignment w:val="baseline"/>
        <w:rPr>
          <w:rFonts w:asciiTheme="minorHAnsi" w:hAnsiTheme="minorHAnsi" w:cs="Arial"/>
          <w:color w:val="333333"/>
        </w:rPr>
      </w:pPr>
    </w:p>
    <w:p w14:paraId="6B33F8B5" w14:textId="77777777" w:rsidR="001B0010" w:rsidRDefault="001B0010" w:rsidP="001B0010">
      <w:pPr>
        <w:pStyle w:val="NormalWeb"/>
        <w:shd w:val="clear" w:color="auto" w:fill="FFFFFF"/>
        <w:spacing w:before="0" w:beforeAutospacing="0" w:after="0" w:afterAutospacing="0"/>
        <w:textAlignment w:val="baseline"/>
        <w:rPr>
          <w:rFonts w:asciiTheme="minorHAnsi" w:hAnsiTheme="minorHAnsi" w:cs="Arial"/>
          <w:color w:val="333333"/>
        </w:rPr>
      </w:pPr>
      <w:r w:rsidRPr="001B0010">
        <w:rPr>
          <w:rFonts w:asciiTheme="minorHAnsi" w:hAnsiTheme="minorHAnsi" w:cs="Arial"/>
          <w:color w:val="333333"/>
        </w:rPr>
        <w:t>"What happens when a highly stressed aquifer is located in a region with socioeconomic or political tensions that can't supplement declining water supplies fast enough? We're trying to raise red flags now to pinpoint where active management today could protect future lives and livelihoods," Alexandra Richey, a graduate student at the University of California, Irvine, and lead author of both studies, </w:t>
      </w:r>
      <w:hyperlink r:id="rId7" w:history="1">
        <w:r w:rsidRPr="001B0010">
          <w:rPr>
            <w:rStyle w:val="Hyperlink"/>
            <w:rFonts w:asciiTheme="minorHAnsi" w:hAnsiTheme="minorHAnsi" w:cs="Arial"/>
            <w:color w:val="026CA2"/>
            <w:bdr w:val="none" w:sz="0" w:space="0" w:color="auto" w:frame="1"/>
          </w:rPr>
          <w:t>said in a statement</w:t>
        </w:r>
      </w:hyperlink>
      <w:r w:rsidRPr="001B0010">
        <w:rPr>
          <w:rFonts w:asciiTheme="minorHAnsi" w:hAnsiTheme="minorHAnsi" w:cs="Arial"/>
          <w:color w:val="333333"/>
        </w:rPr>
        <w:t>. [</w:t>
      </w:r>
      <w:hyperlink r:id="rId8" w:history="1">
        <w:r w:rsidRPr="001B0010">
          <w:rPr>
            <w:rStyle w:val="Hyperlink"/>
            <w:rFonts w:asciiTheme="minorHAnsi" w:hAnsiTheme="minorHAnsi" w:cs="Arial"/>
            <w:color w:val="026CA2"/>
            <w:bdr w:val="none" w:sz="0" w:space="0" w:color="auto" w:frame="1"/>
          </w:rPr>
          <w:t>Earth in the Balance: 7 Crucial Tipping Points</w:t>
        </w:r>
      </w:hyperlink>
      <w:r w:rsidRPr="001B0010">
        <w:rPr>
          <w:rFonts w:asciiTheme="minorHAnsi" w:hAnsiTheme="minorHAnsi" w:cs="Arial"/>
          <w:color w:val="333333"/>
        </w:rPr>
        <w:t>]</w:t>
      </w:r>
    </w:p>
    <w:p w14:paraId="7BDAAB10" w14:textId="77777777" w:rsidR="001B0010" w:rsidRDefault="001B0010" w:rsidP="001B0010">
      <w:pPr>
        <w:pStyle w:val="NormalWeb"/>
        <w:shd w:val="clear" w:color="auto" w:fill="FFFFFF"/>
        <w:spacing w:before="0" w:beforeAutospacing="0" w:after="0" w:afterAutospacing="0"/>
        <w:textAlignment w:val="baseline"/>
        <w:rPr>
          <w:rFonts w:asciiTheme="minorHAnsi" w:hAnsiTheme="minorHAnsi" w:cs="Arial"/>
          <w:color w:val="333333"/>
        </w:rPr>
      </w:pPr>
    </w:p>
    <w:p w14:paraId="32C56956" w14:textId="7FA0E07C" w:rsidR="001B0010" w:rsidRDefault="001B0010" w:rsidP="001B0010">
      <w:pPr>
        <w:pStyle w:val="NormalWeb"/>
        <w:shd w:val="clear" w:color="auto" w:fill="FFFFFF"/>
        <w:spacing w:before="0" w:beforeAutospacing="0" w:after="0" w:afterAutospacing="0"/>
        <w:textAlignment w:val="baseline"/>
        <w:rPr>
          <w:rFonts w:asciiTheme="minorHAnsi" w:hAnsiTheme="minorHAnsi" w:cs="Arial"/>
          <w:color w:val="333333"/>
        </w:rPr>
      </w:pPr>
      <w:r w:rsidRPr="001B0010">
        <w:rPr>
          <w:rFonts w:asciiTheme="minorHAnsi" w:hAnsiTheme="minorHAnsi" w:cs="Arial"/>
          <w:color w:val="333333"/>
        </w:rPr>
        <w:lastRenderedPageBreak/>
        <w:t>The researchers used data from NASA's Gravity Recovery and Climate Experiment (GRACE) satellites, twin probes that make precise measurements of changes in Earth's gravity. These gravity perturbations are influenced by changes in mass on the planet, driven by how much water has been lost.</w:t>
      </w:r>
    </w:p>
    <w:p w14:paraId="0F7327A0" w14:textId="77777777" w:rsidR="001B0010" w:rsidRPr="001B0010" w:rsidRDefault="001B0010" w:rsidP="001B0010">
      <w:pPr>
        <w:pStyle w:val="NormalWeb"/>
        <w:rPr>
          <w:rFonts w:asciiTheme="minorHAnsi" w:hAnsiTheme="minorHAnsi" w:cs="Arial"/>
          <w:color w:val="333333"/>
        </w:rPr>
      </w:pPr>
      <w:r w:rsidRPr="001B0010">
        <w:rPr>
          <w:rFonts w:asciiTheme="minorHAnsi" w:hAnsiTheme="minorHAnsi" w:cs="Arial"/>
          <w:color w:val="333333"/>
        </w:rPr>
        <w:t>The studies used data collected between 2003 and 2013. In addition to the Arabian Aquifer System, the most taxed aquifers are located in the </w:t>
      </w:r>
      <w:hyperlink r:id="rId9" w:history="1">
        <w:r w:rsidRPr="001B0010">
          <w:rPr>
            <w:rStyle w:val="Hyperlink"/>
            <w:rFonts w:asciiTheme="minorHAnsi" w:hAnsiTheme="minorHAnsi" w:cs="Arial"/>
          </w:rPr>
          <w:t>world's driest regions</w:t>
        </w:r>
      </w:hyperlink>
      <w:r w:rsidRPr="001B0010">
        <w:rPr>
          <w:rFonts w:asciiTheme="minorHAnsi" w:hAnsiTheme="minorHAnsi" w:cs="Arial"/>
          <w:color w:val="333333"/>
        </w:rPr>
        <w:t xml:space="preserve">, the researchers found. For instance, the Indus Basin aquifer, which straddles northwestern India and Pakistan, was labeled the second-most overstressed in the world, and northern Africa's </w:t>
      </w:r>
      <w:proofErr w:type="spellStart"/>
      <w:r w:rsidRPr="001B0010">
        <w:rPr>
          <w:rFonts w:asciiTheme="minorHAnsi" w:hAnsiTheme="minorHAnsi" w:cs="Arial"/>
          <w:color w:val="333333"/>
        </w:rPr>
        <w:t>Murzuq-Diado</w:t>
      </w:r>
      <w:proofErr w:type="spellEnd"/>
      <w:r w:rsidRPr="001B0010">
        <w:rPr>
          <w:rFonts w:asciiTheme="minorHAnsi" w:hAnsiTheme="minorHAnsi" w:cs="Arial"/>
          <w:color w:val="333333"/>
        </w:rPr>
        <w:t xml:space="preserve"> Basin rounded out the top three.</w:t>
      </w:r>
    </w:p>
    <w:p w14:paraId="4FC3D7B3" w14:textId="77777777" w:rsidR="001B0010" w:rsidRPr="001B0010" w:rsidRDefault="001B0010" w:rsidP="001B0010">
      <w:pPr>
        <w:pStyle w:val="NormalWeb"/>
        <w:rPr>
          <w:rFonts w:asciiTheme="minorHAnsi" w:hAnsiTheme="minorHAnsi" w:cs="Arial"/>
          <w:color w:val="333333"/>
        </w:rPr>
      </w:pPr>
      <w:r w:rsidRPr="001B0010">
        <w:rPr>
          <w:rFonts w:asciiTheme="minorHAnsi" w:hAnsiTheme="minorHAnsi" w:cs="Arial"/>
          <w:color w:val="333333"/>
        </w:rPr>
        <w:t xml:space="preserve">Groundwater pumping in California's Central Valley is also rapidly depleting the state's vast aquifer system, the researchers said. This </w:t>
      </w:r>
      <w:proofErr w:type="spellStart"/>
      <w:r w:rsidRPr="001B0010">
        <w:rPr>
          <w:rFonts w:asciiTheme="minorHAnsi" w:hAnsiTheme="minorHAnsi" w:cs="Arial"/>
          <w:color w:val="333333"/>
        </w:rPr>
        <w:t>overpumping</w:t>
      </w:r>
      <w:proofErr w:type="spellEnd"/>
      <w:r w:rsidRPr="001B0010">
        <w:rPr>
          <w:rFonts w:asciiTheme="minorHAnsi" w:hAnsiTheme="minorHAnsi" w:cs="Arial"/>
          <w:color w:val="333333"/>
        </w:rPr>
        <w:t xml:space="preserve"> is exacerbated by the </w:t>
      </w:r>
      <w:hyperlink r:id="rId10" w:history="1">
        <w:r w:rsidRPr="001B0010">
          <w:rPr>
            <w:rStyle w:val="Hyperlink"/>
            <w:rFonts w:asciiTheme="minorHAnsi" w:hAnsiTheme="minorHAnsi" w:cs="Arial"/>
          </w:rPr>
          <w:t>extreme drought in California</w:t>
        </w:r>
      </w:hyperlink>
      <w:r w:rsidRPr="001B0010">
        <w:rPr>
          <w:rFonts w:asciiTheme="minorHAnsi" w:hAnsiTheme="minorHAnsi" w:cs="Arial"/>
          <w:color w:val="333333"/>
        </w:rPr>
        <w:t>, which is now in its fourth year. Currently, 99 percent of California is experiencing drought conditions, and 47 percent of the state is considered to be in "exceptional drought," </w:t>
      </w:r>
      <w:hyperlink r:id="rId11" w:history="1">
        <w:r w:rsidRPr="001B0010">
          <w:rPr>
            <w:rStyle w:val="Hyperlink"/>
            <w:rFonts w:asciiTheme="minorHAnsi" w:hAnsiTheme="minorHAnsi" w:cs="Arial"/>
          </w:rPr>
          <w:t>according to the U.S. Drought Monitor</w:t>
        </w:r>
      </w:hyperlink>
      <w:r w:rsidRPr="001B0010">
        <w:rPr>
          <w:rFonts w:asciiTheme="minorHAnsi" w:hAnsiTheme="minorHAnsi" w:cs="Arial"/>
          <w:color w:val="333333"/>
        </w:rPr>
        <w:t>.</w:t>
      </w:r>
    </w:p>
    <w:p w14:paraId="2736DF2C" w14:textId="769D70C5" w:rsidR="001B0010" w:rsidRDefault="001B0010" w:rsidP="001B0010">
      <w:pPr>
        <w:pStyle w:val="NormalWeb"/>
        <w:spacing w:after="0"/>
        <w:rPr>
          <w:rFonts w:asciiTheme="minorHAnsi" w:hAnsiTheme="minorHAnsi" w:cs="Arial"/>
          <w:color w:val="333333"/>
        </w:rPr>
      </w:pPr>
      <w:r w:rsidRPr="001B0010">
        <w:rPr>
          <w:rFonts w:asciiTheme="minorHAnsi" w:hAnsiTheme="minorHAnsi" w:cs="Arial"/>
          <w:color w:val="333333"/>
        </w:rPr>
        <w:t xml:space="preserve">"As we're seeing in California right now, we rely much more heavily on groundwater during drought," principal investigator Jay </w:t>
      </w:r>
      <w:proofErr w:type="spellStart"/>
      <w:r w:rsidRPr="001B0010">
        <w:rPr>
          <w:rFonts w:asciiTheme="minorHAnsi" w:hAnsiTheme="minorHAnsi" w:cs="Arial"/>
          <w:color w:val="333333"/>
        </w:rPr>
        <w:t>Famiglietti</w:t>
      </w:r>
      <w:proofErr w:type="spellEnd"/>
      <w:r w:rsidRPr="001B0010">
        <w:rPr>
          <w:rFonts w:asciiTheme="minorHAnsi" w:hAnsiTheme="minorHAnsi" w:cs="Arial"/>
          <w:color w:val="333333"/>
        </w:rPr>
        <w:t>, the senior water scientist at NASA's Jet Propulsion Laboratory, said in a statement. "When examining the sustainability of a region's water resources, we absolutely must account for that dependence."</w:t>
      </w:r>
    </w:p>
    <w:p w14:paraId="4E5705BE" w14:textId="77777777" w:rsidR="001B0010" w:rsidRPr="001B0010" w:rsidRDefault="001B0010" w:rsidP="001B0010">
      <w:pPr>
        <w:pStyle w:val="NormalWeb"/>
        <w:spacing w:after="0"/>
        <w:rPr>
          <w:rFonts w:asciiTheme="minorHAnsi" w:hAnsiTheme="minorHAnsi" w:cs="Arial"/>
          <w:color w:val="333333"/>
        </w:rPr>
      </w:pPr>
      <w:r w:rsidRPr="001B0010">
        <w:rPr>
          <w:rFonts w:asciiTheme="minorHAnsi" w:hAnsiTheme="minorHAnsi" w:cs="Arial"/>
          <w:color w:val="333333"/>
        </w:rPr>
        <w:t>The results of the second study were just as alarming, with researchers finding that there is little information available on how much groundwater is left in the world's largest basins. In some cases, existing estimates were based on information from decades ago, the researchers said. Adding in the GRACE measurements caused large fluctuations in the estimates. For example, the "time to depletion" for the Northwest Sahara Aquifer System was estimated at anywhere between 10 and 21,000 years, the researchers said.</w:t>
      </w:r>
    </w:p>
    <w:p w14:paraId="7B8422F6" w14:textId="77777777" w:rsidR="001B0010" w:rsidRPr="001B0010" w:rsidRDefault="001B0010" w:rsidP="001B0010">
      <w:pPr>
        <w:pStyle w:val="NormalWeb"/>
        <w:rPr>
          <w:rFonts w:asciiTheme="minorHAnsi" w:hAnsiTheme="minorHAnsi" w:cs="Arial"/>
          <w:color w:val="333333"/>
        </w:rPr>
      </w:pPr>
      <w:r w:rsidRPr="001B0010">
        <w:rPr>
          <w:rFonts w:asciiTheme="minorHAnsi" w:hAnsiTheme="minorHAnsi" w:cs="Arial"/>
          <w:color w:val="333333"/>
        </w:rPr>
        <w:t>"Given how quickly we are consuming the world's </w:t>
      </w:r>
      <w:hyperlink r:id="rId12" w:history="1">
        <w:r w:rsidRPr="001B0010">
          <w:rPr>
            <w:rStyle w:val="Hyperlink"/>
            <w:rFonts w:asciiTheme="minorHAnsi" w:hAnsiTheme="minorHAnsi" w:cs="Arial"/>
          </w:rPr>
          <w:t>groundwater reserves</w:t>
        </w:r>
      </w:hyperlink>
      <w:r w:rsidRPr="001B0010">
        <w:rPr>
          <w:rFonts w:asciiTheme="minorHAnsi" w:hAnsiTheme="minorHAnsi" w:cs="Arial"/>
          <w:color w:val="333333"/>
        </w:rPr>
        <w:t xml:space="preserve">, we need a coordinated global effort to determine how much is left," said </w:t>
      </w:r>
      <w:proofErr w:type="spellStart"/>
      <w:r w:rsidRPr="001B0010">
        <w:rPr>
          <w:rFonts w:asciiTheme="minorHAnsi" w:hAnsiTheme="minorHAnsi" w:cs="Arial"/>
          <w:color w:val="333333"/>
        </w:rPr>
        <w:t>Famiglietti</w:t>
      </w:r>
      <w:proofErr w:type="spellEnd"/>
      <w:r w:rsidRPr="001B0010">
        <w:rPr>
          <w:rFonts w:asciiTheme="minorHAnsi" w:hAnsiTheme="minorHAnsi" w:cs="Arial"/>
          <w:color w:val="333333"/>
        </w:rPr>
        <w:t>, who is also an earth sciences professor at the University of California, Irvine.</w:t>
      </w:r>
    </w:p>
    <w:p w14:paraId="173E2883" w14:textId="600AF221" w:rsidR="001B0010" w:rsidRDefault="001B0010" w:rsidP="001B0010">
      <w:pPr>
        <w:pStyle w:val="NormalWeb"/>
        <w:rPr>
          <w:rFonts w:asciiTheme="minorHAnsi" w:hAnsiTheme="minorHAnsi" w:cs="Arial"/>
          <w:color w:val="333333"/>
        </w:rPr>
      </w:pPr>
      <w:r w:rsidRPr="001B0010">
        <w:rPr>
          <w:rFonts w:asciiTheme="minorHAnsi" w:hAnsiTheme="minorHAnsi" w:cs="Arial"/>
          <w:color w:val="333333"/>
        </w:rPr>
        <w:t>To access groundwater reservoirs, it is often necessary to dig through rock layers far below the Earth's surface. In addition, drillers often don't know how deep the reservoir reaches until they dig far enough to see where the moisture is no longer available. But with the world's usable groundwater disappearing faster than it is being replenished, it is crucial to pinpoint how much water remains in the planet's aquifer systems, the researchers said.</w:t>
      </w:r>
    </w:p>
    <w:p w14:paraId="1089B8B0" w14:textId="77777777" w:rsidR="001B0010" w:rsidRPr="001B0010" w:rsidRDefault="001B0010" w:rsidP="001B0010">
      <w:pPr>
        <w:pStyle w:val="NormalWeb"/>
        <w:rPr>
          <w:rFonts w:asciiTheme="minorHAnsi" w:hAnsiTheme="minorHAnsi" w:cs="Arial"/>
          <w:color w:val="333333"/>
        </w:rPr>
      </w:pPr>
      <w:r w:rsidRPr="001B0010">
        <w:rPr>
          <w:rFonts w:asciiTheme="minorHAnsi" w:hAnsiTheme="minorHAnsi" w:cs="Arial"/>
          <w:color w:val="333333"/>
        </w:rPr>
        <w:t>"In a water-scarce society, we can no longer tolerate this level of uncertainty, especially since groundwater is disappearing so rapidly," Richey said.</w:t>
      </w:r>
    </w:p>
    <w:p w14:paraId="1EF7C5B7" w14:textId="074F2350" w:rsidR="001B0010" w:rsidRPr="001B0010" w:rsidRDefault="001B0010" w:rsidP="001B0010">
      <w:pPr>
        <w:pStyle w:val="NormalWeb"/>
        <w:rPr>
          <w:rFonts w:asciiTheme="minorHAnsi" w:hAnsiTheme="minorHAnsi" w:cs="Arial"/>
          <w:color w:val="333333"/>
          <w:sz w:val="22"/>
          <w:szCs w:val="22"/>
        </w:rPr>
      </w:pPr>
      <w:r w:rsidRPr="001B0010">
        <w:rPr>
          <w:rFonts w:asciiTheme="minorHAnsi" w:hAnsiTheme="minorHAnsi" w:cs="Arial"/>
          <w:color w:val="333333"/>
          <w:sz w:val="22"/>
          <w:szCs w:val="22"/>
        </w:rPr>
        <w:t>Both papers were </w:t>
      </w:r>
      <w:hyperlink r:id="rId13" w:history="1">
        <w:r w:rsidRPr="001B0010">
          <w:rPr>
            <w:rStyle w:val="Hyperlink"/>
            <w:rFonts w:asciiTheme="minorHAnsi" w:hAnsiTheme="minorHAnsi" w:cs="Arial"/>
            <w:sz w:val="22"/>
            <w:szCs w:val="22"/>
          </w:rPr>
          <w:t>published online June 16</w:t>
        </w:r>
      </w:hyperlink>
      <w:r w:rsidRPr="001B0010">
        <w:rPr>
          <w:rFonts w:asciiTheme="minorHAnsi" w:hAnsiTheme="minorHAnsi" w:cs="Arial"/>
          <w:color w:val="333333"/>
          <w:sz w:val="22"/>
          <w:szCs w:val="22"/>
        </w:rPr>
        <w:t> in </w:t>
      </w:r>
      <w:hyperlink r:id="rId14" w:history="1">
        <w:r w:rsidRPr="001B0010">
          <w:rPr>
            <w:rStyle w:val="Hyperlink"/>
            <w:rFonts w:asciiTheme="minorHAnsi" w:hAnsiTheme="minorHAnsi" w:cs="Arial"/>
            <w:sz w:val="22"/>
            <w:szCs w:val="22"/>
          </w:rPr>
          <w:t>Water Resources Research</w:t>
        </w:r>
      </w:hyperlink>
      <w:r w:rsidRPr="001B0010">
        <w:rPr>
          <w:rFonts w:asciiTheme="minorHAnsi" w:hAnsiTheme="minorHAnsi" w:cs="Arial"/>
          <w:color w:val="333333"/>
          <w:sz w:val="22"/>
          <w:szCs w:val="22"/>
        </w:rPr>
        <w:t>, a journal of the American Geophysical Union.</w:t>
      </w:r>
      <w:r w:rsidRPr="001B0010">
        <w:rPr>
          <w:rFonts w:asciiTheme="minorHAnsi" w:hAnsiTheme="minorHAnsi" w:cs="Arial"/>
          <w:color w:val="333333"/>
          <w:sz w:val="22"/>
          <w:szCs w:val="22"/>
        </w:rPr>
        <w:t xml:space="preserve"> </w:t>
      </w:r>
    </w:p>
    <w:p w14:paraId="10FC2D4E" w14:textId="77777777" w:rsidR="001B0010" w:rsidRPr="001B0010" w:rsidRDefault="001B0010" w:rsidP="001B0010">
      <w:pPr>
        <w:pStyle w:val="NormalWeb"/>
        <w:spacing w:after="0"/>
        <w:rPr>
          <w:rFonts w:asciiTheme="minorHAnsi" w:hAnsiTheme="minorHAnsi" w:cs="Arial"/>
          <w:color w:val="333333"/>
        </w:rPr>
      </w:pPr>
    </w:p>
    <w:p w14:paraId="59D0E690" w14:textId="77777777" w:rsidR="001B0010" w:rsidRDefault="001B0010" w:rsidP="001B0010">
      <w:pPr>
        <w:pStyle w:val="NormalWeb"/>
        <w:shd w:val="clear" w:color="auto" w:fill="FFFFFF"/>
        <w:spacing w:before="0" w:beforeAutospacing="0" w:after="0" w:afterAutospacing="0"/>
        <w:textAlignment w:val="baseline"/>
        <w:rPr>
          <w:rFonts w:asciiTheme="minorHAnsi" w:hAnsiTheme="minorHAnsi" w:cs="Arial"/>
          <w:color w:val="333333"/>
        </w:rPr>
      </w:pPr>
    </w:p>
    <w:p w14:paraId="157B910E" w14:textId="0EE17E59" w:rsidR="001B0010" w:rsidRDefault="001B0010" w:rsidP="001B0010">
      <w:pPr>
        <w:pStyle w:val="NormalWeb"/>
        <w:shd w:val="clear" w:color="auto" w:fill="FFFFFF"/>
        <w:spacing w:before="0" w:beforeAutospacing="0" w:after="240" w:afterAutospacing="0"/>
        <w:textAlignment w:val="baseline"/>
        <w:rPr>
          <w:rFonts w:asciiTheme="minorHAnsi" w:hAnsiTheme="minorHAnsi" w:cs="Arial"/>
          <w:color w:val="333333"/>
        </w:rPr>
      </w:pPr>
    </w:p>
    <w:p w14:paraId="7BB8E7C8" w14:textId="77777777" w:rsidR="001B0010" w:rsidRPr="001B0010" w:rsidRDefault="001B0010" w:rsidP="001B0010">
      <w:pPr>
        <w:pStyle w:val="NormalWeb"/>
        <w:shd w:val="clear" w:color="auto" w:fill="FFFFFF"/>
        <w:spacing w:before="0" w:beforeAutospacing="0" w:after="240" w:afterAutospacing="0"/>
        <w:textAlignment w:val="baseline"/>
        <w:rPr>
          <w:rFonts w:asciiTheme="minorHAnsi" w:hAnsiTheme="minorHAnsi" w:cs="Arial"/>
          <w:color w:val="333333"/>
        </w:rPr>
      </w:pPr>
    </w:p>
    <w:p w14:paraId="1674816C" w14:textId="77777777" w:rsidR="001B0010" w:rsidRPr="001B0010" w:rsidRDefault="001B0010" w:rsidP="001B0010">
      <w:pPr>
        <w:pStyle w:val="NormalWeb"/>
        <w:shd w:val="clear" w:color="auto" w:fill="FFFFFF"/>
        <w:spacing w:before="0" w:beforeAutospacing="0" w:after="0" w:afterAutospacing="0"/>
        <w:textAlignment w:val="baseline"/>
        <w:rPr>
          <w:rFonts w:asciiTheme="minorHAnsi" w:hAnsiTheme="minorHAnsi" w:cs="Arial"/>
          <w:color w:val="333333"/>
        </w:rPr>
      </w:pPr>
    </w:p>
    <w:p w14:paraId="331A4618" w14:textId="77777777" w:rsidR="001B0010" w:rsidRPr="001B0010" w:rsidRDefault="001B0010"/>
    <w:sectPr w:rsidR="001B0010" w:rsidRPr="001B0010" w:rsidSect="001B0010">
      <w:pgSz w:w="12240" w:h="15840"/>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10"/>
    <w:rsid w:val="001B0010"/>
    <w:rsid w:val="006030ED"/>
    <w:rsid w:val="0092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0AC1A"/>
  <w15:chartTrackingRefBased/>
  <w15:docId w15:val="{66388D03-11E0-5546-8E58-474FB03D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010"/>
    <w:rPr>
      <w:color w:val="0563C1" w:themeColor="hyperlink"/>
      <w:u w:val="single"/>
    </w:rPr>
  </w:style>
  <w:style w:type="character" w:styleId="UnresolvedMention">
    <w:name w:val="Unresolved Mention"/>
    <w:basedOn w:val="DefaultParagraphFont"/>
    <w:uiPriority w:val="99"/>
    <w:semiHidden/>
    <w:unhideWhenUsed/>
    <w:rsid w:val="001B0010"/>
    <w:rPr>
      <w:color w:val="605E5C"/>
      <w:shd w:val="clear" w:color="auto" w:fill="E1DFDD"/>
    </w:rPr>
  </w:style>
  <w:style w:type="paragraph" w:styleId="NormalWeb">
    <w:name w:val="Normal (Web)"/>
    <w:basedOn w:val="Normal"/>
    <w:uiPriority w:val="99"/>
    <w:semiHidden/>
    <w:unhideWhenUsed/>
    <w:rsid w:val="001B001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717227">
      <w:bodyDiv w:val="1"/>
      <w:marLeft w:val="0"/>
      <w:marRight w:val="0"/>
      <w:marTop w:val="0"/>
      <w:marBottom w:val="0"/>
      <w:divBdr>
        <w:top w:val="none" w:sz="0" w:space="0" w:color="auto"/>
        <w:left w:val="none" w:sz="0" w:space="0" w:color="auto"/>
        <w:bottom w:val="none" w:sz="0" w:space="0" w:color="auto"/>
        <w:right w:val="none" w:sz="0" w:space="0" w:color="auto"/>
      </w:divBdr>
      <w:divsChild>
        <w:div w:id="1467548524">
          <w:marLeft w:val="0"/>
          <w:marRight w:val="0"/>
          <w:marTop w:val="0"/>
          <w:marBottom w:val="240"/>
          <w:divBdr>
            <w:top w:val="none" w:sz="0" w:space="0" w:color="auto"/>
            <w:left w:val="none" w:sz="0" w:space="0" w:color="auto"/>
            <w:bottom w:val="none" w:sz="0" w:space="0" w:color="auto"/>
            <w:right w:val="none" w:sz="0" w:space="0" w:color="auto"/>
          </w:divBdr>
          <w:divsChild>
            <w:div w:id="592470653">
              <w:marLeft w:val="0"/>
              <w:marRight w:val="0"/>
              <w:marTop w:val="0"/>
              <w:marBottom w:val="0"/>
              <w:divBdr>
                <w:top w:val="none" w:sz="0" w:space="0" w:color="auto"/>
                <w:left w:val="none" w:sz="0" w:space="0" w:color="auto"/>
                <w:bottom w:val="none" w:sz="0" w:space="0" w:color="auto"/>
                <w:right w:val="none" w:sz="0" w:space="0" w:color="auto"/>
              </w:divBdr>
            </w:div>
            <w:div w:id="1991982603">
              <w:marLeft w:val="0"/>
              <w:marRight w:val="0"/>
              <w:marTop w:val="0"/>
              <w:marBottom w:val="0"/>
              <w:divBdr>
                <w:top w:val="none" w:sz="0" w:space="0" w:color="auto"/>
                <w:left w:val="none" w:sz="0" w:space="0" w:color="auto"/>
                <w:bottom w:val="none" w:sz="0" w:space="0" w:color="auto"/>
                <w:right w:val="none" w:sz="0" w:space="0" w:color="auto"/>
              </w:divBdr>
            </w:div>
          </w:divsChild>
        </w:div>
        <w:div w:id="1213423430">
          <w:marLeft w:val="0"/>
          <w:marRight w:val="0"/>
          <w:marTop w:val="0"/>
          <w:marBottom w:val="600"/>
          <w:divBdr>
            <w:top w:val="none" w:sz="0" w:space="0" w:color="auto"/>
            <w:left w:val="none" w:sz="0" w:space="0" w:color="auto"/>
            <w:bottom w:val="none" w:sz="0" w:space="0" w:color="auto"/>
            <w:right w:val="none" w:sz="0" w:space="0" w:color="auto"/>
          </w:divBdr>
        </w:div>
      </w:divsChild>
    </w:div>
    <w:div w:id="635723346">
      <w:bodyDiv w:val="1"/>
      <w:marLeft w:val="0"/>
      <w:marRight w:val="0"/>
      <w:marTop w:val="0"/>
      <w:marBottom w:val="0"/>
      <w:divBdr>
        <w:top w:val="none" w:sz="0" w:space="0" w:color="auto"/>
        <w:left w:val="none" w:sz="0" w:space="0" w:color="auto"/>
        <w:bottom w:val="none" w:sz="0" w:space="0" w:color="auto"/>
        <w:right w:val="none" w:sz="0" w:space="0" w:color="auto"/>
      </w:divBdr>
      <w:divsChild>
        <w:div w:id="590240261">
          <w:marLeft w:val="0"/>
          <w:marRight w:val="0"/>
          <w:marTop w:val="0"/>
          <w:marBottom w:val="0"/>
          <w:divBdr>
            <w:top w:val="none" w:sz="0" w:space="0" w:color="auto"/>
            <w:left w:val="none" w:sz="0" w:space="0" w:color="auto"/>
            <w:bottom w:val="none" w:sz="0" w:space="0" w:color="auto"/>
            <w:right w:val="none" w:sz="0" w:space="0" w:color="auto"/>
          </w:divBdr>
        </w:div>
      </w:divsChild>
    </w:div>
    <w:div w:id="710419608">
      <w:bodyDiv w:val="1"/>
      <w:marLeft w:val="0"/>
      <w:marRight w:val="0"/>
      <w:marTop w:val="0"/>
      <w:marBottom w:val="0"/>
      <w:divBdr>
        <w:top w:val="none" w:sz="0" w:space="0" w:color="auto"/>
        <w:left w:val="none" w:sz="0" w:space="0" w:color="auto"/>
        <w:bottom w:val="none" w:sz="0" w:space="0" w:color="auto"/>
        <w:right w:val="none" w:sz="0" w:space="0" w:color="auto"/>
      </w:divBdr>
    </w:div>
    <w:div w:id="763915446">
      <w:bodyDiv w:val="1"/>
      <w:marLeft w:val="0"/>
      <w:marRight w:val="0"/>
      <w:marTop w:val="0"/>
      <w:marBottom w:val="0"/>
      <w:divBdr>
        <w:top w:val="none" w:sz="0" w:space="0" w:color="auto"/>
        <w:left w:val="none" w:sz="0" w:space="0" w:color="auto"/>
        <w:bottom w:val="none" w:sz="0" w:space="0" w:color="auto"/>
        <w:right w:val="none" w:sz="0" w:space="0" w:color="auto"/>
      </w:divBdr>
    </w:div>
    <w:div w:id="944340716">
      <w:bodyDiv w:val="1"/>
      <w:marLeft w:val="0"/>
      <w:marRight w:val="0"/>
      <w:marTop w:val="0"/>
      <w:marBottom w:val="0"/>
      <w:divBdr>
        <w:top w:val="none" w:sz="0" w:space="0" w:color="auto"/>
        <w:left w:val="none" w:sz="0" w:space="0" w:color="auto"/>
        <w:bottom w:val="none" w:sz="0" w:space="0" w:color="auto"/>
        <w:right w:val="none" w:sz="0" w:space="0" w:color="auto"/>
      </w:divBdr>
    </w:div>
    <w:div w:id="997533827">
      <w:bodyDiv w:val="1"/>
      <w:marLeft w:val="0"/>
      <w:marRight w:val="0"/>
      <w:marTop w:val="0"/>
      <w:marBottom w:val="0"/>
      <w:divBdr>
        <w:top w:val="none" w:sz="0" w:space="0" w:color="auto"/>
        <w:left w:val="none" w:sz="0" w:space="0" w:color="auto"/>
        <w:bottom w:val="none" w:sz="0" w:space="0" w:color="auto"/>
        <w:right w:val="none" w:sz="0" w:space="0" w:color="auto"/>
      </w:divBdr>
    </w:div>
    <w:div w:id="1111128571">
      <w:bodyDiv w:val="1"/>
      <w:marLeft w:val="0"/>
      <w:marRight w:val="0"/>
      <w:marTop w:val="0"/>
      <w:marBottom w:val="0"/>
      <w:divBdr>
        <w:top w:val="none" w:sz="0" w:space="0" w:color="auto"/>
        <w:left w:val="none" w:sz="0" w:space="0" w:color="auto"/>
        <w:bottom w:val="none" w:sz="0" w:space="0" w:color="auto"/>
        <w:right w:val="none" w:sz="0" w:space="0" w:color="auto"/>
      </w:divBdr>
    </w:div>
    <w:div w:id="1319529124">
      <w:bodyDiv w:val="1"/>
      <w:marLeft w:val="0"/>
      <w:marRight w:val="0"/>
      <w:marTop w:val="0"/>
      <w:marBottom w:val="0"/>
      <w:divBdr>
        <w:top w:val="none" w:sz="0" w:space="0" w:color="auto"/>
        <w:left w:val="none" w:sz="0" w:space="0" w:color="auto"/>
        <w:bottom w:val="none" w:sz="0" w:space="0" w:color="auto"/>
        <w:right w:val="none" w:sz="0" w:space="0" w:color="auto"/>
      </w:divBdr>
      <w:divsChild>
        <w:div w:id="1048380822">
          <w:marLeft w:val="0"/>
          <w:marRight w:val="0"/>
          <w:marTop w:val="0"/>
          <w:marBottom w:val="0"/>
          <w:divBdr>
            <w:top w:val="none" w:sz="0" w:space="0" w:color="auto"/>
            <w:left w:val="none" w:sz="0" w:space="0" w:color="auto"/>
            <w:bottom w:val="none" w:sz="0" w:space="0" w:color="auto"/>
            <w:right w:val="none" w:sz="0" w:space="0" w:color="auto"/>
          </w:divBdr>
        </w:div>
      </w:divsChild>
    </w:div>
    <w:div w:id="1377777964">
      <w:bodyDiv w:val="1"/>
      <w:marLeft w:val="0"/>
      <w:marRight w:val="0"/>
      <w:marTop w:val="0"/>
      <w:marBottom w:val="0"/>
      <w:divBdr>
        <w:top w:val="none" w:sz="0" w:space="0" w:color="auto"/>
        <w:left w:val="none" w:sz="0" w:space="0" w:color="auto"/>
        <w:bottom w:val="none" w:sz="0" w:space="0" w:color="auto"/>
        <w:right w:val="none" w:sz="0" w:space="0" w:color="auto"/>
      </w:divBdr>
      <w:divsChild>
        <w:div w:id="1519156435">
          <w:marLeft w:val="0"/>
          <w:marRight w:val="0"/>
          <w:marTop w:val="0"/>
          <w:marBottom w:val="0"/>
          <w:divBdr>
            <w:top w:val="none" w:sz="0" w:space="0" w:color="auto"/>
            <w:left w:val="none" w:sz="0" w:space="0" w:color="auto"/>
            <w:bottom w:val="none" w:sz="0" w:space="0" w:color="auto"/>
            <w:right w:val="none" w:sz="0" w:space="0" w:color="auto"/>
          </w:divBdr>
        </w:div>
      </w:divsChild>
    </w:div>
    <w:div w:id="1538545674">
      <w:bodyDiv w:val="1"/>
      <w:marLeft w:val="0"/>
      <w:marRight w:val="0"/>
      <w:marTop w:val="0"/>
      <w:marBottom w:val="0"/>
      <w:divBdr>
        <w:top w:val="none" w:sz="0" w:space="0" w:color="auto"/>
        <w:left w:val="none" w:sz="0" w:space="0" w:color="auto"/>
        <w:bottom w:val="none" w:sz="0" w:space="0" w:color="auto"/>
        <w:right w:val="none" w:sz="0" w:space="0" w:color="auto"/>
      </w:divBdr>
    </w:div>
    <w:div w:id="1651785409">
      <w:bodyDiv w:val="1"/>
      <w:marLeft w:val="0"/>
      <w:marRight w:val="0"/>
      <w:marTop w:val="0"/>
      <w:marBottom w:val="0"/>
      <w:divBdr>
        <w:top w:val="none" w:sz="0" w:space="0" w:color="auto"/>
        <w:left w:val="none" w:sz="0" w:space="0" w:color="auto"/>
        <w:bottom w:val="none" w:sz="0" w:space="0" w:color="auto"/>
        <w:right w:val="none" w:sz="0" w:space="0" w:color="auto"/>
      </w:divBdr>
    </w:div>
    <w:div w:id="1712342929">
      <w:bodyDiv w:val="1"/>
      <w:marLeft w:val="0"/>
      <w:marRight w:val="0"/>
      <w:marTop w:val="0"/>
      <w:marBottom w:val="0"/>
      <w:divBdr>
        <w:top w:val="none" w:sz="0" w:space="0" w:color="auto"/>
        <w:left w:val="none" w:sz="0" w:space="0" w:color="auto"/>
        <w:bottom w:val="none" w:sz="0" w:space="0" w:color="auto"/>
        <w:right w:val="none" w:sz="0" w:space="0" w:color="auto"/>
      </w:divBdr>
      <w:divsChild>
        <w:div w:id="414328655">
          <w:marLeft w:val="0"/>
          <w:marRight w:val="0"/>
          <w:marTop w:val="0"/>
          <w:marBottom w:val="240"/>
          <w:divBdr>
            <w:top w:val="none" w:sz="0" w:space="0" w:color="auto"/>
            <w:left w:val="none" w:sz="0" w:space="0" w:color="auto"/>
            <w:bottom w:val="none" w:sz="0" w:space="0" w:color="auto"/>
            <w:right w:val="none" w:sz="0" w:space="0" w:color="auto"/>
          </w:divBdr>
          <w:divsChild>
            <w:div w:id="1238132659">
              <w:marLeft w:val="0"/>
              <w:marRight w:val="0"/>
              <w:marTop w:val="0"/>
              <w:marBottom w:val="0"/>
              <w:divBdr>
                <w:top w:val="none" w:sz="0" w:space="0" w:color="auto"/>
                <w:left w:val="none" w:sz="0" w:space="0" w:color="auto"/>
                <w:bottom w:val="none" w:sz="0" w:space="0" w:color="auto"/>
                <w:right w:val="none" w:sz="0" w:space="0" w:color="auto"/>
              </w:divBdr>
            </w:div>
            <w:div w:id="1614828157">
              <w:marLeft w:val="0"/>
              <w:marRight w:val="0"/>
              <w:marTop w:val="0"/>
              <w:marBottom w:val="0"/>
              <w:divBdr>
                <w:top w:val="none" w:sz="0" w:space="0" w:color="auto"/>
                <w:left w:val="none" w:sz="0" w:space="0" w:color="auto"/>
                <w:bottom w:val="none" w:sz="0" w:space="0" w:color="auto"/>
                <w:right w:val="none" w:sz="0" w:space="0" w:color="auto"/>
              </w:divBdr>
            </w:div>
          </w:divsChild>
        </w:div>
        <w:div w:id="392388801">
          <w:marLeft w:val="0"/>
          <w:marRight w:val="0"/>
          <w:marTop w:val="0"/>
          <w:marBottom w:val="600"/>
          <w:divBdr>
            <w:top w:val="none" w:sz="0" w:space="0" w:color="auto"/>
            <w:left w:val="none" w:sz="0" w:space="0" w:color="auto"/>
            <w:bottom w:val="none" w:sz="0" w:space="0" w:color="auto"/>
            <w:right w:val="none" w:sz="0" w:space="0" w:color="auto"/>
          </w:divBdr>
        </w:div>
      </w:divsChild>
    </w:div>
    <w:div w:id="1942760808">
      <w:bodyDiv w:val="1"/>
      <w:marLeft w:val="0"/>
      <w:marRight w:val="0"/>
      <w:marTop w:val="0"/>
      <w:marBottom w:val="0"/>
      <w:divBdr>
        <w:top w:val="none" w:sz="0" w:space="0" w:color="auto"/>
        <w:left w:val="none" w:sz="0" w:space="0" w:color="auto"/>
        <w:bottom w:val="none" w:sz="0" w:space="0" w:color="auto"/>
        <w:right w:val="none" w:sz="0" w:space="0" w:color="auto"/>
      </w:divBdr>
    </w:div>
    <w:div w:id="21473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cience.com/13032-earth-7-tipping-points-climate-change.html" TargetMode="External"/><Relationship Id="rId13" Type="http://schemas.openxmlformats.org/officeDocument/2006/relationships/hyperlink" Target="http://onlinelibrary.wiley.com/doi/10.1002/2015WR017349/abstract?campaign=wlytk-41855.5282060185" TargetMode="External"/><Relationship Id="rId3" Type="http://schemas.openxmlformats.org/officeDocument/2006/relationships/webSettings" Target="webSettings.xml"/><Relationship Id="rId7" Type="http://schemas.openxmlformats.org/officeDocument/2006/relationships/hyperlink" Target="http://news.agu.org/press-release/a-third-of-the-worlds-biggest-groundwater-basins-are-in-distress" TargetMode="External"/><Relationship Id="rId12" Type="http://schemas.openxmlformats.org/officeDocument/2006/relationships/hyperlink" Target="https://www.livescience.com/39186-kansas-aquifer-water-depletion.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ivescience.com/46998-colorado-river-groundwater-loss.html" TargetMode="External"/><Relationship Id="rId11" Type="http://schemas.openxmlformats.org/officeDocument/2006/relationships/hyperlink" Target="http://droughtmonitor.unl.edu/Home/StateDroughtMonitor.aspx?CA"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livescience.com/50417-california-drought-future.html" TargetMode="External"/><Relationship Id="rId4" Type="http://schemas.openxmlformats.org/officeDocument/2006/relationships/hyperlink" Target="https://www.livescience.com/51483-groundwater-basins-running-out-of-water.html" TargetMode="External"/><Relationship Id="rId9" Type="http://schemas.openxmlformats.org/officeDocument/2006/relationships/hyperlink" Target="https://www.livescience.com/29580-brutal-harsh-environments-on-earth.html" TargetMode="External"/><Relationship Id="rId14" Type="http://schemas.openxmlformats.org/officeDocument/2006/relationships/hyperlink" Target="http://onlinelibrary.wiley.com/doi/10.1002/2015WR017351/abstract?campaign=wlytk-41855.5282060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Lea Simmons (jlsmmns2)</dc:creator>
  <cp:keywords/>
  <dc:description/>
  <cp:lastModifiedBy>Jennifer Lea Simmons (jlsmmns2)</cp:lastModifiedBy>
  <cp:revision>1</cp:revision>
  <dcterms:created xsi:type="dcterms:W3CDTF">2020-02-16T20:33:00Z</dcterms:created>
  <dcterms:modified xsi:type="dcterms:W3CDTF">2020-02-16T20:47:00Z</dcterms:modified>
</cp:coreProperties>
</file>